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F" w:rsidRPr="00575BE2" w:rsidRDefault="009B405F" w:rsidP="009B405F">
      <w:pPr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575BE2">
        <w:rPr>
          <w:rFonts w:ascii="Arial" w:hAnsi="Arial" w:cs="Arial"/>
          <w:iCs/>
          <w:sz w:val="24"/>
          <w:szCs w:val="24"/>
        </w:rPr>
        <w:t xml:space="preserve">Załącznik nr 5 </w:t>
      </w:r>
    </w:p>
    <w:p w:rsidR="00575BE2" w:rsidRDefault="00575BE2" w:rsidP="009B40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05F" w:rsidRPr="00575BE2" w:rsidRDefault="009B405F" w:rsidP="009B40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5BE2">
        <w:rPr>
          <w:rFonts w:ascii="Arial" w:hAnsi="Arial" w:cs="Arial"/>
          <w:b/>
          <w:sz w:val="24"/>
          <w:szCs w:val="24"/>
        </w:rPr>
        <w:t>Oświadczenie o posiadaniu umiejętności podstawowych</w:t>
      </w:r>
    </w:p>
    <w:p w:rsidR="009B405F" w:rsidRPr="00575BE2" w:rsidRDefault="00575BE2" w:rsidP="009B40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BE2">
        <w:rPr>
          <w:rFonts w:ascii="Arial" w:hAnsi="Arial" w:cs="Arial"/>
          <w:sz w:val="24"/>
          <w:szCs w:val="24"/>
        </w:rPr>
        <w:t xml:space="preserve">Ja niżej podpisany/a pouczony/a o odpowiedzialności karnej za składanie oświadczeń niezgodnych z prawdą, wynikającej z art. 233 §.1 Kodeksu Karnego </w:t>
      </w:r>
      <w:r>
        <w:rPr>
          <w:rFonts w:ascii="Arial" w:hAnsi="Arial" w:cs="Arial"/>
          <w:sz w:val="24"/>
          <w:szCs w:val="24"/>
        </w:rPr>
        <w:t>o</w:t>
      </w:r>
      <w:r w:rsidR="009B405F" w:rsidRPr="00575BE2">
        <w:rPr>
          <w:rFonts w:ascii="Arial" w:hAnsi="Arial" w:cs="Arial"/>
          <w:sz w:val="24"/>
          <w:szCs w:val="24"/>
        </w:rPr>
        <w:t xml:space="preserve">świadczam, że jestem osobą powyżej 18. roku życia, która bez względu na wykształcenie oraz status zatrudnienia, posiada umiejętności podstawowe (rozumienie </w:t>
      </w:r>
      <w:r>
        <w:rPr>
          <w:rFonts w:ascii="Arial" w:hAnsi="Arial" w:cs="Arial"/>
          <w:sz w:val="24"/>
          <w:szCs w:val="24"/>
        </w:rPr>
        <w:br/>
      </w:r>
      <w:r w:rsidR="009B405F" w:rsidRPr="00575BE2">
        <w:rPr>
          <w:rFonts w:ascii="Arial" w:hAnsi="Arial" w:cs="Arial"/>
          <w:sz w:val="24"/>
          <w:szCs w:val="24"/>
        </w:rPr>
        <w:t xml:space="preserve">i tworzenie informacji, rozumowanie matematyczne, umiejętności cyfrowe) odpowiadające poziomowi nie wyższemu niż 3. </w:t>
      </w:r>
      <w:r w:rsidRPr="00575BE2">
        <w:rPr>
          <w:rFonts w:ascii="Arial" w:hAnsi="Arial" w:cs="Arial"/>
          <w:sz w:val="24"/>
          <w:szCs w:val="24"/>
        </w:rPr>
        <w:t>Poziom</w:t>
      </w:r>
      <w:r w:rsidR="009B405F" w:rsidRPr="00575BE2">
        <w:rPr>
          <w:rFonts w:ascii="Arial" w:hAnsi="Arial" w:cs="Arial"/>
          <w:sz w:val="24"/>
          <w:szCs w:val="24"/>
        </w:rPr>
        <w:t xml:space="preserve"> Polskiej Ramy Kwalifikacji (PRK).</w:t>
      </w:r>
    </w:p>
    <w:p w:rsidR="009B405F" w:rsidRPr="00575BE2" w:rsidRDefault="009B405F" w:rsidP="009B405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BE2">
        <w:rPr>
          <w:rFonts w:ascii="Arial" w:hAnsi="Arial" w:cs="Arial"/>
          <w:sz w:val="24"/>
          <w:szCs w:val="24"/>
        </w:rPr>
        <w:t xml:space="preserve">Objaśnienie: do grupy osób dorosłych o niskich umiejętnościach podstawowych mogą być zaliczane zarówno osoby, które nie posiadają żadnej z wyżej wymienionych umiejętności, jak również osoby posiadające jedną lub dwie takie umiejętności, zgodnie </w:t>
      </w:r>
      <w:r w:rsidR="00575BE2">
        <w:rPr>
          <w:rFonts w:ascii="Arial" w:hAnsi="Arial" w:cs="Arial"/>
          <w:sz w:val="24"/>
          <w:szCs w:val="24"/>
        </w:rPr>
        <w:br/>
      </w:r>
      <w:r w:rsidRPr="00575BE2">
        <w:rPr>
          <w:rFonts w:ascii="Arial" w:hAnsi="Arial" w:cs="Arial"/>
          <w:sz w:val="24"/>
          <w:szCs w:val="24"/>
        </w:rPr>
        <w:t>z wyżej określonym poz</w:t>
      </w:r>
      <w:r w:rsidR="00575BE2">
        <w:rPr>
          <w:rFonts w:ascii="Arial" w:hAnsi="Arial" w:cs="Arial"/>
          <w:sz w:val="24"/>
          <w:szCs w:val="24"/>
        </w:rPr>
        <w:t>iomem PRK.</w:t>
      </w:r>
    </w:p>
    <w:p w:rsidR="00575BE2" w:rsidRPr="00575BE2" w:rsidRDefault="00575BE2" w:rsidP="00575BE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405F" w:rsidRPr="00575BE2" w:rsidRDefault="009B405F" w:rsidP="009B405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BE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………………………………………………………..………………………………………………</w:t>
      </w:r>
      <w:r w:rsidR="00575BE2">
        <w:rPr>
          <w:rFonts w:ascii="Arial" w:eastAsia="Times New Roman" w:hAnsi="Arial" w:cs="Arial"/>
          <w:sz w:val="24"/>
          <w:szCs w:val="24"/>
          <w:lang w:eastAsia="pl-PL"/>
        </w:rPr>
        <w:t>Data i czytelny podpis</w:t>
      </w:r>
    </w:p>
    <w:p w:rsidR="009B405F" w:rsidRPr="00575BE2" w:rsidRDefault="009B405F" w:rsidP="009B405F">
      <w:pPr>
        <w:spacing w:after="0" w:line="360" w:lineRule="auto"/>
        <w:ind w:left="1076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405F" w:rsidRDefault="009B405F" w:rsidP="009B405F">
      <w:pPr>
        <w:spacing w:line="360" w:lineRule="auto"/>
        <w:rPr>
          <w:rFonts w:cstheme="minorHAnsi"/>
          <w:sz w:val="24"/>
          <w:szCs w:val="24"/>
        </w:rPr>
      </w:pPr>
    </w:p>
    <w:p w:rsidR="003C1BDB" w:rsidRDefault="003C1BDB"/>
    <w:sectPr w:rsidR="003C1BDB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FF" w:rsidRDefault="00B841FF" w:rsidP="007C0750">
      <w:pPr>
        <w:spacing w:after="0" w:line="240" w:lineRule="auto"/>
      </w:pPr>
      <w:r>
        <w:separator/>
      </w:r>
    </w:p>
  </w:endnote>
  <w:endnote w:type="continuationSeparator" w:id="1">
    <w:p w:rsidR="00B841FF" w:rsidRDefault="00B841F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F25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FF" w:rsidRDefault="00B841FF" w:rsidP="007C0750">
      <w:pPr>
        <w:spacing w:after="0" w:line="240" w:lineRule="auto"/>
      </w:pPr>
      <w:r>
        <w:separator/>
      </w:r>
    </w:p>
  </w:footnote>
  <w:footnote w:type="continuationSeparator" w:id="1">
    <w:p w:rsidR="00B841FF" w:rsidRDefault="00B841F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31C" w:rsidRDefault="00AD731C" w:rsidP="00471632">
    <w:pPr>
      <w:pStyle w:val="Nagwek"/>
    </w:pPr>
  </w:p>
  <w:p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:rsidR="00184540" w:rsidRPr="00184540" w:rsidRDefault="00184540" w:rsidP="00575BE2">
    <w:pPr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C0750"/>
    <w:rsid w:val="00084691"/>
    <w:rsid w:val="00184540"/>
    <w:rsid w:val="00251C80"/>
    <w:rsid w:val="0028718C"/>
    <w:rsid w:val="00292558"/>
    <w:rsid w:val="002F2563"/>
    <w:rsid w:val="003134C1"/>
    <w:rsid w:val="00365354"/>
    <w:rsid w:val="003C1BDB"/>
    <w:rsid w:val="00454FFA"/>
    <w:rsid w:val="0046297D"/>
    <w:rsid w:val="00471632"/>
    <w:rsid w:val="00477C20"/>
    <w:rsid w:val="00575BE2"/>
    <w:rsid w:val="005872D1"/>
    <w:rsid w:val="00590A8D"/>
    <w:rsid w:val="005C2FFE"/>
    <w:rsid w:val="0066274E"/>
    <w:rsid w:val="007C0750"/>
    <w:rsid w:val="007E38F3"/>
    <w:rsid w:val="00857643"/>
    <w:rsid w:val="008A096B"/>
    <w:rsid w:val="008C00CA"/>
    <w:rsid w:val="009B2AEE"/>
    <w:rsid w:val="009B405F"/>
    <w:rsid w:val="00A957F6"/>
    <w:rsid w:val="00AD731C"/>
    <w:rsid w:val="00B24397"/>
    <w:rsid w:val="00B4611A"/>
    <w:rsid w:val="00B80AF7"/>
    <w:rsid w:val="00B841FF"/>
    <w:rsid w:val="00B94A0C"/>
    <w:rsid w:val="00BE3260"/>
    <w:rsid w:val="00CF19D7"/>
    <w:rsid w:val="00D23BCA"/>
    <w:rsid w:val="00E63CF4"/>
    <w:rsid w:val="00E96E97"/>
    <w:rsid w:val="00F21E3F"/>
    <w:rsid w:val="00FD2BCF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48662057325</cp:lastModifiedBy>
  <cp:revision>2</cp:revision>
  <dcterms:created xsi:type="dcterms:W3CDTF">2024-01-25T11:59:00Z</dcterms:created>
  <dcterms:modified xsi:type="dcterms:W3CDTF">2024-01-25T11:59:00Z</dcterms:modified>
</cp:coreProperties>
</file>